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95BE5" w14:textId="77777777" w:rsidR="00B941CA" w:rsidRDefault="00B941CA">
      <w:bookmarkStart w:id="0" w:name="_GoBack"/>
      <w:bookmarkEnd w:id="0"/>
    </w:p>
    <w:p w14:paraId="584758C0" w14:textId="1B0692FE" w:rsidR="00B941CA" w:rsidRDefault="00B941CA">
      <w:r>
        <w:t>Filière :</w:t>
      </w:r>
      <w:r>
        <w:tab/>
      </w:r>
      <w:r w:rsidR="00070E7A">
        <w:t>LLCER</w:t>
      </w:r>
      <w:r>
        <w:tab/>
      </w:r>
      <w:r>
        <w:tab/>
        <w:t>Année :</w:t>
      </w:r>
      <w:r>
        <w:tab/>
      </w:r>
      <w:r w:rsidR="00070E7A">
        <w:t xml:space="preserve"> L2 (S2)</w:t>
      </w:r>
      <w:r>
        <w:tab/>
      </w:r>
      <w:r>
        <w:tab/>
        <w:t>UE :</w:t>
      </w:r>
      <w:r w:rsidR="00070E7A">
        <w:t xml:space="preserve"> 2</w:t>
      </w:r>
      <w:r>
        <w:tab/>
      </w:r>
      <w:r>
        <w:tab/>
        <w:t>ECUE :</w:t>
      </w:r>
    </w:p>
    <w:p w14:paraId="4424A1A1" w14:textId="77777777" w:rsidR="00B941CA" w:rsidRDefault="00B941CA"/>
    <w:p w14:paraId="4C597C32" w14:textId="0CCCD611" w:rsidR="00B941CA" w:rsidRDefault="00070E7A">
      <w:r>
        <w:t>Mélanie Joseph-Vilain et David Bousquet</w:t>
      </w:r>
    </w:p>
    <w:p w14:paraId="293D14CE" w14:textId="77777777" w:rsidR="00070E7A" w:rsidRDefault="00070E7A"/>
    <w:p w14:paraId="1FFE7AC9" w14:textId="77777777" w:rsidR="00B941CA" w:rsidRDefault="00B941CA">
      <w:r>
        <w:t>Intitulé du cours :</w:t>
      </w:r>
    </w:p>
    <w:p w14:paraId="00B924B9" w14:textId="47015E0E" w:rsidR="00B941CA" w:rsidRDefault="00070E7A">
      <w:r>
        <w:t>Genres littéraires – Introduction aux littératures postcoloniales anglophones</w:t>
      </w:r>
    </w:p>
    <w:p w14:paraId="59C28D6B" w14:textId="77777777" w:rsidR="00B941CA" w:rsidRDefault="00B941CA"/>
    <w:p w14:paraId="17B83544" w14:textId="77777777" w:rsidR="00B941CA" w:rsidRDefault="00B941CA">
      <w:r>
        <w:t>Descriptif du cours :</w:t>
      </w:r>
    </w:p>
    <w:p w14:paraId="10E02628" w14:textId="69895B33" w:rsidR="00B941CA" w:rsidRDefault="00070E7A">
      <w:r>
        <w:t xml:space="preserve">Ce cours magistral se déroule en dix séances d’une heure, assurées pour moitié par chaque enseignant. Il comporte une introduction générale aux littératures postcoloniales anglophones et des chapitres consacrés à diverses aires géographiques (Afrique anglophone, Caraïbe anglophone, sous-continent indien, Canada, Australie). Sont abordés aussi bien des éléments contextuels que des notions théoriques spécifiquement liées à l’univers postcolonial. </w:t>
      </w:r>
    </w:p>
    <w:p w14:paraId="022485B5" w14:textId="77777777" w:rsidR="00B941CA" w:rsidRDefault="00B941CA"/>
    <w:p w14:paraId="4E2A1492" w14:textId="77777777" w:rsidR="00B941CA" w:rsidRDefault="00B941CA">
      <w:r>
        <w:t>Bibliographie :</w:t>
      </w:r>
    </w:p>
    <w:p w14:paraId="3F63F823" w14:textId="15475C79" w:rsidR="00B941CA" w:rsidRDefault="00070E7A">
      <w:r>
        <w:t>Voir bibliographie générale de la L2 et bibliographies spécifiques sur l’espace en ligne dédié au cou</w:t>
      </w:r>
      <w:r w:rsidR="00D904D8">
        <w:t>r</w:t>
      </w:r>
      <w:r>
        <w:t xml:space="preserve">s. </w:t>
      </w:r>
    </w:p>
    <w:p w14:paraId="7933320D" w14:textId="77777777" w:rsidR="00B941CA" w:rsidRDefault="00B941CA"/>
    <w:p w14:paraId="3C1406AC" w14:textId="77777777" w:rsidR="00B941CA" w:rsidRDefault="005F2985">
      <w:r>
        <w:t>E</w:t>
      </w:r>
      <w:r w:rsidR="00B941CA">
        <w:t>valuation :</w:t>
      </w:r>
    </w:p>
    <w:p w14:paraId="6750C854" w14:textId="4C2C631E" w:rsidR="00B941CA" w:rsidRDefault="00070E7A">
      <w:r>
        <w:t xml:space="preserve">Session 1 : examen écrit </w:t>
      </w:r>
      <w:r w:rsidR="00C73FF8">
        <w:t>de deux heures portant sur des questions de cours (CT)</w:t>
      </w:r>
    </w:p>
    <w:p w14:paraId="134E85D6" w14:textId="77777777" w:rsidR="00C73FF8" w:rsidRDefault="00C73FF8" w:rsidP="00C73FF8">
      <w:r>
        <w:t>Session 2 : examen écrit de deux heures portant sur des questions de cours (CT)</w:t>
      </w:r>
    </w:p>
    <w:p w14:paraId="789D0812" w14:textId="2E8990C5" w:rsidR="00C73FF8" w:rsidRDefault="00C73FF8"/>
    <w:p w14:paraId="2122222C" w14:textId="77777777" w:rsidR="00B941CA" w:rsidRDefault="00B941CA"/>
    <w:sectPr w:rsidR="00B941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418A4" w14:textId="77777777" w:rsidR="008079A5" w:rsidRDefault="008079A5" w:rsidP="00B941CA">
      <w:pPr>
        <w:spacing w:after="0" w:line="240" w:lineRule="auto"/>
      </w:pPr>
      <w:r>
        <w:separator/>
      </w:r>
    </w:p>
  </w:endnote>
  <w:endnote w:type="continuationSeparator" w:id="0">
    <w:p w14:paraId="7E1CB128" w14:textId="77777777" w:rsidR="008079A5" w:rsidRDefault="008079A5" w:rsidP="00B9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CB6FC" w14:textId="77777777" w:rsidR="00B941CA" w:rsidRPr="00B941CA" w:rsidRDefault="00B941CA" w:rsidP="00B941CA">
    <w:pPr>
      <w:pStyle w:val="Pieddepage"/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B941CA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</w:t>
    </w:r>
    <w:r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 descriptif de cours est à titre informatif uniquement, seul la fiche filière à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1EA00" w14:textId="77777777" w:rsidR="008079A5" w:rsidRDefault="008079A5" w:rsidP="00B941CA">
      <w:pPr>
        <w:spacing w:after="0" w:line="240" w:lineRule="auto"/>
      </w:pPr>
      <w:r>
        <w:separator/>
      </w:r>
    </w:p>
  </w:footnote>
  <w:footnote w:type="continuationSeparator" w:id="0">
    <w:p w14:paraId="4B0E0586" w14:textId="77777777" w:rsidR="008079A5" w:rsidRDefault="008079A5" w:rsidP="00B9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CE364" w14:textId="77777777" w:rsidR="000E795B" w:rsidRPr="00B941CA" w:rsidRDefault="000E795B" w:rsidP="000E795B">
    <w:pPr>
      <w:jc w:val="center"/>
      <w:rPr>
        <w:rFonts w:ascii="Broadway" w:hAnsi="Broadway"/>
        <w:sz w:val="32"/>
        <w:szCs w:val="32"/>
      </w:rPr>
    </w:pPr>
    <w:r>
      <w:rPr>
        <w:rFonts w:ascii="Broadway" w:hAnsi="Broadway"/>
        <w:noProof/>
        <w:sz w:val="32"/>
        <w:szCs w:val="32"/>
        <w:lang w:eastAsia="fr-FR"/>
      </w:rPr>
      <w:drawing>
        <wp:anchor distT="0" distB="0" distL="114300" distR="114300" simplePos="0" relativeHeight="251660288" behindDoc="0" locked="0" layoutInCell="1" allowOverlap="1" wp14:anchorId="548B45B1" wp14:editId="7DFD8990">
          <wp:simplePos x="0" y="0"/>
          <wp:positionH relativeFrom="margin">
            <wp:posOffset>5036185</wp:posOffset>
          </wp:positionH>
          <wp:positionV relativeFrom="margin">
            <wp:posOffset>-1328420</wp:posOffset>
          </wp:positionV>
          <wp:extent cx="1482090" cy="923925"/>
          <wp:effectExtent l="0" t="0" r="3810" b="9525"/>
          <wp:wrapSquare wrapText="bothSides"/>
          <wp:docPr id="2" name="Image 2" descr="C:\Users\Marc\AppData\Local\Microsoft\Windows\INetCache\Content.MSO\291CB73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c\AppData\Local\Microsoft\Windows\INetCache\Content.MSO\291CB73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2935998" wp14:editId="69E0CE7E">
          <wp:simplePos x="0" y="0"/>
          <wp:positionH relativeFrom="margin">
            <wp:posOffset>-766445</wp:posOffset>
          </wp:positionH>
          <wp:positionV relativeFrom="margin">
            <wp:posOffset>-1328420</wp:posOffset>
          </wp:positionV>
          <wp:extent cx="1200150" cy="1200150"/>
          <wp:effectExtent l="0" t="0" r="0" b="0"/>
          <wp:wrapSquare wrapText="bothSides"/>
          <wp:docPr id="1" name="Image 1" descr="C:\Users\Marc\AppData\Local\Microsoft\Windows\INetCache\Content.MSO\CBEB914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\AppData\Local\Microsoft\Windows\INetCache\Content.MSO\CBEB914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41CA">
      <w:rPr>
        <w:rFonts w:ascii="Broadway" w:hAnsi="Broadway"/>
        <w:sz w:val="32"/>
        <w:szCs w:val="32"/>
      </w:rPr>
      <w:t>Département D’Anglais</w:t>
    </w:r>
  </w:p>
  <w:p w14:paraId="630C350A" w14:textId="77777777" w:rsidR="000E795B" w:rsidRDefault="000E795B" w:rsidP="000E795B"/>
  <w:p w14:paraId="665BA5EF" w14:textId="77777777" w:rsidR="000E795B" w:rsidRDefault="000E795B">
    <w:pPr>
      <w:pStyle w:val="En-tte"/>
    </w:pPr>
  </w:p>
  <w:p w14:paraId="64F9B1D7" w14:textId="77777777" w:rsidR="00B941CA" w:rsidRDefault="00B941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6CF2"/>
    <w:multiLevelType w:val="hybridMultilevel"/>
    <w:tmpl w:val="40602DA4"/>
    <w:lvl w:ilvl="0" w:tplc="94864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CA"/>
    <w:rsid w:val="00070E7A"/>
    <w:rsid w:val="000E795B"/>
    <w:rsid w:val="003D1761"/>
    <w:rsid w:val="005F2985"/>
    <w:rsid w:val="00677B3A"/>
    <w:rsid w:val="008079A5"/>
    <w:rsid w:val="00AF23FD"/>
    <w:rsid w:val="00B941CA"/>
    <w:rsid w:val="00C73FF8"/>
    <w:rsid w:val="00D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158261"/>
  <w15:chartTrackingRefBased/>
  <w15:docId w15:val="{6D69860A-987A-4F8E-82F5-BBD76B4F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1CA"/>
  </w:style>
  <w:style w:type="paragraph" w:styleId="Pieddepage">
    <w:name w:val="footer"/>
    <w:basedOn w:val="Normal"/>
    <w:link w:val="PieddepageCar"/>
    <w:uiPriority w:val="99"/>
    <w:unhideWhenUsed/>
    <w:rsid w:val="00B9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BD856-1CCB-4CBB-A708-27E042C0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Chantal D Introne</cp:lastModifiedBy>
  <cp:revision>2</cp:revision>
  <dcterms:created xsi:type="dcterms:W3CDTF">2020-01-06T14:13:00Z</dcterms:created>
  <dcterms:modified xsi:type="dcterms:W3CDTF">2020-01-06T14:13:00Z</dcterms:modified>
</cp:coreProperties>
</file>